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-114617</wp:posOffset>
                </wp:positionH>
                <wp:positionV relativeFrom="paragraph">
                  <wp:posOffset>64452</wp:posOffset>
                </wp:positionV>
                <wp:extent cx="6177280" cy="1307147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130714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Pr="00284466" w:rsidRDefault="002D2876" w:rsidP="003A2EAB">
                            <w:pPr>
                              <w:snapToGrid w:val="0"/>
                              <w:spacing w:line="580" w:lineRule="exact"/>
                              <w:jc w:val="left"/>
                              <w:rPr>
                                <w:rFonts w:eastAsia="HGP創英角ｺﾞｼｯｸUB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</w:t>
                            </w:r>
                            <w:r w:rsidR="000F0935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支援</w:t>
                            </w:r>
                            <w:r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訓練</w:t>
                            </w:r>
                            <w:r w:rsidR="00913489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C390C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284466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  <w:r w:rsidR="000C390C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</w:p>
                          <w:p w:rsidR="00284466" w:rsidRDefault="00284466" w:rsidP="00284466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4466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 w:rsidRPr="00284466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サービスマネジメントによる品質改善と向上</w:t>
                            </w:r>
                          </w:p>
                          <w:p w:rsidR="00A3496B" w:rsidRPr="002F0DCB" w:rsidRDefault="00284466" w:rsidP="00284466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～既存</w:t>
                            </w:r>
                            <w:r w:rsidR="00412D7E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サービス</w:t>
                            </w:r>
                            <w:r w:rsidR="00412D7E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モデル</w:t>
                            </w:r>
                            <w:r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を再考する～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5.05pt;width:486.4pt;height:10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" adj="20388">
                <v:shadow on="t" offset="6pt,6pt"/>
                <v:textbox>
                  <w:txbxContent>
                    <w:p w:rsidR="003A2EAB" w:rsidRPr="00284466" w:rsidRDefault="002D2876" w:rsidP="003A2EAB">
                      <w:pPr>
                        <w:snapToGrid w:val="0"/>
                        <w:spacing w:line="580" w:lineRule="exact"/>
                        <w:jc w:val="left"/>
                        <w:rPr>
                          <w:rFonts w:eastAsia="HGP創英角ｺﾞｼｯｸUB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</w:t>
                      </w:r>
                      <w:r w:rsidR="000F0935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支援</w:t>
                      </w:r>
                      <w:r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訓練</w:t>
                      </w:r>
                      <w:r w:rsidR="00913489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C390C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284466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  <w:r w:rsidR="000C390C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</w:p>
                    <w:p w:rsidR="00284466" w:rsidRDefault="00284466" w:rsidP="00284466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4466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 w:rsidRPr="00284466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サービスマネジメントによる品質改善と向上</w:t>
                      </w:r>
                    </w:p>
                    <w:p w:rsidR="00A3496B" w:rsidRPr="002F0DCB" w:rsidRDefault="00284466" w:rsidP="00284466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～既存</w:t>
                      </w:r>
                      <w:r w:rsidR="00412D7E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サービス</w:t>
                      </w:r>
                      <w:r w:rsidR="00412D7E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モデル</w:t>
                      </w:r>
                      <w:r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を再考する～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2F0DCB" w:rsidRDefault="002F0DCB" w:rsidP="00F63228">
      <w:pPr>
        <w:spacing w:line="280" w:lineRule="exact"/>
        <w:ind w:rightChars="-223" w:right="-468" w:firstLineChars="100" w:firstLine="220"/>
        <w:rPr>
          <w:rFonts w:ascii="ＭＳ 明朝" w:hAnsi="ＭＳ 明朝"/>
          <w:sz w:val="22"/>
        </w:rPr>
      </w:pPr>
    </w:p>
    <w:p w:rsidR="00284466" w:rsidRDefault="00284466" w:rsidP="00F63228">
      <w:pPr>
        <w:spacing w:line="280" w:lineRule="exact"/>
        <w:ind w:rightChars="-223" w:right="-468" w:firstLineChars="100" w:firstLine="220"/>
        <w:rPr>
          <w:rFonts w:ascii="ＭＳ 明朝" w:hAnsi="ＭＳ 明朝"/>
          <w:sz w:val="22"/>
        </w:rPr>
      </w:pPr>
    </w:p>
    <w:p w:rsidR="00284466" w:rsidRDefault="00284466" w:rsidP="00F63228">
      <w:pPr>
        <w:spacing w:line="280" w:lineRule="exact"/>
        <w:ind w:rightChars="-223" w:right="-468" w:firstLineChars="100" w:firstLine="220"/>
        <w:rPr>
          <w:rFonts w:ascii="ＭＳ 明朝" w:hAnsi="ＭＳ 明朝"/>
          <w:sz w:val="22"/>
        </w:rPr>
      </w:pPr>
    </w:p>
    <w:p w:rsidR="00284466" w:rsidRDefault="00284466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:rsidR="002311B1" w:rsidRDefault="004E0A05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生産性向上を目的とした「生産性向上支援訓練」について、事業取組団体として認定を受け、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:rsidR="00412D7E" w:rsidRPr="00412D7E" w:rsidRDefault="00CB391A" w:rsidP="00412D7E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CB391A">
        <w:rPr>
          <w:rFonts w:ascii="メイリオ" w:eastAsia="メイリオ" w:hAnsi="メイリオ" w:cs="メイリオ" w:hint="eastAsia"/>
        </w:rPr>
        <w:t>第</w:t>
      </w:r>
      <w:r w:rsidR="00284466">
        <w:rPr>
          <w:rFonts w:ascii="メイリオ" w:eastAsia="メイリオ" w:hAnsi="メイリオ" w:cs="メイリオ" w:hint="eastAsia"/>
        </w:rPr>
        <w:t>9</w:t>
      </w:r>
      <w:r w:rsidRPr="00CB391A">
        <w:rPr>
          <w:rFonts w:ascii="メイリオ" w:eastAsia="メイリオ" w:hAnsi="メイリオ" w:cs="メイリオ" w:hint="eastAsia"/>
        </w:rPr>
        <w:t>弾となる今回は、</w:t>
      </w:r>
      <w:r w:rsidR="008D5862" w:rsidRPr="008D5862">
        <w:rPr>
          <w:rFonts w:ascii="メイリオ" w:eastAsia="メイリオ" w:hAnsi="メイリオ" w:cs="メイリオ" w:hint="eastAsia"/>
        </w:rPr>
        <w:t>「</w:t>
      </w:r>
      <w:r w:rsidR="00412D7E" w:rsidRPr="00412D7E">
        <w:rPr>
          <w:rFonts w:ascii="メイリオ" w:eastAsia="メイリオ" w:hAnsi="メイリオ" w:cs="メイリオ" w:hint="eastAsia"/>
        </w:rPr>
        <w:t>サービスマネジメントによる品質改善と向上</w:t>
      </w:r>
      <w:r w:rsidR="008D5862" w:rsidRPr="008D5862">
        <w:rPr>
          <w:rFonts w:ascii="メイリオ" w:eastAsia="メイリオ" w:hAnsi="メイリオ" w:cs="メイリオ" w:hint="eastAsia"/>
        </w:rPr>
        <w:t>」をテーマに</w:t>
      </w:r>
      <w:r w:rsidR="009F3158">
        <w:rPr>
          <w:rFonts w:ascii="メイリオ" w:eastAsia="メイリオ" w:hAnsi="メイリオ" w:cs="メイリオ" w:hint="eastAsia"/>
        </w:rPr>
        <w:t>、</w:t>
      </w:r>
      <w:r w:rsidR="00412D7E">
        <w:rPr>
          <w:rFonts w:ascii="メイリオ" w:eastAsia="メイリオ" w:hAnsi="メイリオ" w:cs="メイリオ" w:hint="eastAsia"/>
        </w:rPr>
        <w:t>顧客視点から既存サ</w:t>
      </w:r>
      <w:r w:rsidR="00412D7E" w:rsidRPr="00412D7E">
        <w:rPr>
          <w:rFonts w:ascii="メイリオ" w:eastAsia="メイリオ" w:hAnsi="メイリオ" w:cs="メイリオ" w:hint="eastAsia"/>
        </w:rPr>
        <w:t>ービス</w:t>
      </w:r>
      <w:r w:rsidR="00412D7E">
        <w:rPr>
          <w:rFonts w:ascii="メイリオ" w:eastAsia="メイリオ" w:hAnsi="メイリオ" w:cs="メイリオ" w:hint="eastAsia"/>
        </w:rPr>
        <w:t>の課題を発見し、サービス品質の改善・向上を図るとともに、新たなサービスモデルを理解することによって、既存サービスを再考するきっかけとなる研修を実施することとなりました。</w:t>
      </w:r>
    </w:p>
    <w:p w:rsidR="000813CB" w:rsidRDefault="00412D7E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営業・技術・サポートなどはもちろん、経営者・管理者層にとっても</w:t>
      </w:r>
      <w:r w:rsidR="00240852">
        <w:rPr>
          <w:rFonts w:ascii="メイリオ" w:eastAsia="メイリオ" w:hAnsi="メイリオ" w:cs="メイリオ" w:hint="eastAsia"/>
        </w:rPr>
        <w:t>必見です。</w:t>
      </w:r>
      <w:r w:rsidR="000813CB" w:rsidRPr="000813CB">
        <w:rPr>
          <w:rFonts w:ascii="メイリオ" w:eastAsia="メイリオ" w:hAnsi="メイリオ" w:cs="メイリオ" w:hint="eastAsia"/>
        </w:rPr>
        <w:t>奮ってご参加ください。</w:t>
      </w:r>
    </w:p>
    <w:p w:rsidR="006E70A7" w:rsidRDefault="006E70A7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562FE7" w:rsidRDefault="001704D2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2F0DC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7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45367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木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  <w:p w:rsidR="004E0A05" w:rsidRPr="00177B37" w:rsidRDefault="00562FE7" w:rsidP="002F0DC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2F0DCB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2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8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45367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金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E0A05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4578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0～</w:t>
            </w:r>
            <w:r w:rsidR="00517A4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1A7EF4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133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3D2F3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F35C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（内休憩1時間）</w:t>
            </w:r>
            <w:r w:rsidR="00591DA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012EB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※2日間12時間講座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4E0A05" w:rsidRDefault="0085142A" w:rsidP="0096598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</w:t>
            </w:r>
          </w:p>
          <w:p w:rsidR="004E0A05" w:rsidRPr="004E0A05" w:rsidRDefault="0099625E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99625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東京都港区赤坂1-3-6　赤坂グレースビル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1A5BCD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経営者層、管理者層、営業担当、技術職、サポートなど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126B6E" w:rsidP="00126B6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0円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E0A05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DE166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※最少催行人数：15名</w:t>
            </w:r>
          </w:p>
        </w:tc>
      </w:tr>
      <w:tr w:rsidR="00177B37" w:rsidRPr="00177B37" w:rsidTr="009740A9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bookmarkStart w:id="0" w:name="_GoBack"/>
            <w:bookmarkEnd w:id="0"/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177B37" w:rsidRDefault="00EF0557" w:rsidP="008020B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担当：</w:t>
            </w:r>
            <w:r w:rsidR="008020B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若生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gyoumu</w:t>
            </w:r>
            <w:r w:rsidR="0096598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@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5C07AB" w:rsidRPr="005C07AB" w:rsidRDefault="001A5BCD" w:rsidP="004E6909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高安　篤史氏（株式会社サートプロ IoT技術講師／中小企業診断士）</w:t>
            </w:r>
          </w:p>
        </w:tc>
      </w:tr>
      <w:tr w:rsidR="00A0664D" w:rsidRPr="00591DA9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960BE0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1．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サービスの特徴と誤解</w:t>
            </w:r>
          </w:p>
          <w:p w:rsidR="002A42C5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2．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サービスの性質（無形性、不均一性、同時性、消滅性）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3．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サービスの価値とコスト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4．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現場での問題発見・解決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5．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サービスの品質の再考</w:t>
            </w:r>
          </w:p>
          <w:p w:rsidR="001A5BCD" w:rsidRDefault="00171A18" w:rsidP="001A5BC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433" w:hangingChars="206" w:hanging="433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6．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サービスマネジメントによる品質改善（マーケティング、オペレーション、人的資源管理）</w:t>
            </w:r>
          </w:p>
          <w:p w:rsidR="00960BE0" w:rsidRDefault="00171A18" w:rsidP="001A5BC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7．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ボトムアップによる改善プロセス</w:t>
            </w:r>
          </w:p>
          <w:p w:rsidR="00DA2C05" w:rsidRPr="00970B58" w:rsidRDefault="00DA2C05" w:rsidP="00DA2C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630" w:hangingChars="300" w:hanging="63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演習：</w:t>
            </w:r>
            <w:r w:rsidRPr="00DA2C05">
              <w:rPr>
                <w:rFonts w:ascii="メイリオ" w:eastAsia="メイリオ" w:hAnsi="メイリオ" w:cs="メイリオ" w:hint="eastAsia"/>
                <w:noProof/>
                <w:szCs w:val="21"/>
              </w:rPr>
              <w:t>事例企業のサービス品質に関する問題点　及び　対応策を検討する</w:t>
            </w:r>
            <w:r>
              <w:rPr>
                <w:rFonts w:ascii="メイリオ" w:eastAsia="メイリオ" w:hAnsi="メイリオ" w:cs="メイリオ"/>
                <w:noProof/>
                <w:szCs w:val="21"/>
              </w:rPr>
              <w:br/>
            </w:r>
            <w:r w:rsidRPr="00DA2C05">
              <w:rPr>
                <w:rFonts w:ascii="メイリオ" w:eastAsia="メイリオ" w:hAnsi="メイリオ" w:cs="メイリオ" w:hint="eastAsia"/>
                <w:noProof/>
                <w:szCs w:val="21"/>
              </w:rPr>
              <w:t>事例等を用いて講師を含めた全体でディスカッションを行い、自社のサービスマネジメントによる品質改善の向上を検討する。</w:t>
            </w:r>
          </w:p>
        </w:tc>
      </w:tr>
    </w:tbl>
    <w:p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7A0D7D" w:rsidRPr="00704E7C" w:rsidRDefault="00CD6195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33659FB" wp14:editId="0726ECFF">
            <wp:simplePos x="0" y="0"/>
            <wp:positionH relativeFrom="column">
              <wp:posOffset>5488305</wp:posOffset>
            </wp:positionH>
            <wp:positionV relativeFrom="paragraph">
              <wp:posOffset>88265</wp:posOffset>
            </wp:positionV>
            <wp:extent cx="454660" cy="454660"/>
            <wp:effectExtent l="0" t="0" r="2540" b="2540"/>
            <wp:wrapNone/>
            <wp:docPr id="2" name="図 2" descr="https://qr.quel.jp/tmp/173ec2e33b9067987d8b54ffc0bf8ca6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173ec2e33b9067987d8b54ffc0bf8ca6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FDB" w:rsidRPr="00177B37" w:rsidRDefault="00704E7C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CB1281" w:rsidP="001D1DCB">
      <w:pPr>
        <w:spacing w:line="300" w:lineRule="exact"/>
        <w:jc w:val="center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1A5BCD" w:rsidRPr="00805599">
          <w:rPr>
            <w:rStyle w:val="a7"/>
            <w:rFonts w:ascii="メイリオ" w:eastAsia="メイリオ" w:hAnsi="メイリオ"/>
          </w:rPr>
          <w:t>http://www.csaj.jp/NEWS/committee/education/190207_education.html</w:t>
        </w:r>
      </w:hyperlink>
      <w:r w:rsidR="009D1BB1">
        <w:rPr>
          <w:rFonts w:ascii="メイリオ" w:eastAsia="メイリオ" w:hAnsi="メイリオ"/>
        </w:rPr>
        <w:tab/>
      </w:r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930"/>
        <w:gridCol w:w="900"/>
        <w:gridCol w:w="720"/>
        <w:gridCol w:w="540"/>
        <w:gridCol w:w="753"/>
        <w:gridCol w:w="1350"/>
      </w:tblGrid>
      <w:tr w:rsidR="00786FBF" w:rsidRPr="00C42C9D" w:rsidTr="009740A9">
        <w:tc>
          <w:tcPr>
            <w:tcW w:w="948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960B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1A5BCD" w:rsidRPr="001A5BCD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サービスマネジメントによる品質改善と向上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9740A9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B70A19"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5C07AB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C35412">
        <w:trPr>
          <w:trHeight w:hRule="exact" w:val="835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2D56C6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Ｅ－ｍａｉｌ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9740A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5412" w:rsidRPr="009740A9" w:rsidRDefault="00C35412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7E75B6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8A3080" w:rsidRPr="009740A9" w:rsidRDefault="00F5177E" w:rsidP="008A308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5412" w:rsidRPr="009740A9" w:rsidRDefault="00C35412" w:rsidP="0002559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rPr>
          <w:trHeight w:val="278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4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C3541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9740A9">
        <w:trPr>
          <w:trHeight w:hRule="exact" w:val="54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0A05" w:rsidRPr="00C42C9D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4E0A05" w:rsidRPr="00C42C9D" w:rsidRDefault="004E0A05" w:rsidP="004E0A05">
      <w:pPr>
        <w:spacing w:line="200" w:lineRule="exact"/>
        <w:rPr>
          <w:rFonts w:ascii="ＭＳ Ｐゴシック" w:eastAsia="ＭＳ Ｐゴシック" w:hAnsi="ＭＳ Ｐゴシック"/>
        </w:rPr>
      </w:pP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9B08D0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780505600"/>
        </w:rPr>
        <w:t>申込方</w:t>
      </w:r>
      <w:r w:rsidRPr="009B08D0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780505600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C42C9D" w:rsidRDefault="00DF5405" w:rsidP="00DF5405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上の「受講申込書」の所定の項目にご記入の上、Emailまたは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BD6DE9" w:rsidRPr="00C42C9D" w:rsidRDefault="00BD6DE9" w:rsidP="00BD6DE9">
      <w:pPr>
        <w:spacing w:line="240" w:lineRule="exact"/>
        <w:rPr>
          <w:rFonts w:ascii="ＭＳ Ｐゴシック" w:eastAsia="ＭＳ Ｐゴシック" w:hAnsi="ＭＳ Ｐゴシック"/>
        </w:rPr>
      </w:pPr>
    </w:p>
    <w:p w:rsidR="00BD6DE9" w:rsidRPr="00C42C9D" w:rsidRDefault="00BD6DE9" w:rsidP="00BD6DE9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72576" behindDoc="0" locked="0" layoutInCell="1" allowOverlap="1" wp14:anchorId="3264B74A" wp14:editId="5CD859E3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2714625" cy="171894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D6DE9" w:rsidRPr="00EE5710" w:rsidRDefault="00BD6DE9" w:rsidP="00BD6DE9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72FD48A8" wp14:editId="79D94426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BD6DE9" w:rsidRDefault="00BD6DE9" w:rsidP="00BD6DE9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</w:p>
    <w:p w:rsidR="00BD6DE9" w:rsidRDefault="00BD6DE9" w:rsidP="00BD6DE9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Pr="00EE5710">
        <w:rPr>
          <w:rFonts w:ascii="ＭＳ Ｐゴシック" w:eastAsia="ＭＳ Ｐゴシック" w:hAnsi="ＭＳ Ｐゴシック"/>
          <w:szCs w:val="22"/>
        </w:rPr>
        <w:br/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BD6DE9" w:rsidRPr="00EE5710" w:rsidRDefault="00BD6DE9" w:rsidP="00BD6DE9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Pr="00EE5710">
          <w:rPr>
            <w:rStyle w:val="a7"/>
            <w:rFonts w:ascii="ＭＳ Ｐゴシック" w:eastAsia="ＭＳ Ｐゴシック" w:hAnsi="ＭＳ Ｐゴシック"/>
            <w:szCs w:val="22"/>
          </w:rPr>
          <w:t>gyoumu1@csaj.jp</w:t>
        </w:r>
      </w:hyperlink>
    </w:p>
    <w:p w:rsidR="00BD6DE9" w:rsidRPr="00C42C9D" w:rsidRDefault="00BD6DE9" w:rsidP="00BD6DE9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D6DE9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BD6DE9" w:rsidRPr="00EE5710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</w:t>
      </w:r>
    </w:p>
    <w:p w:rsidR="00BD6DE9" w:rsidRPr="00EE5710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一般社団法人コンピュータソフトウェア協会会議室</w:t>
      </w:r>
    </w:p>
    <w:p w:rsidR="004E0A05" w:rsidRPr="00BD6DE9" w:rsidRDefault="004E0A05" w:rsidP="0005019F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sectPr w:rsidR="004E0A05" w:rsidRPr="00BD6DE9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81" w:rsidRDefault="00CB1281">
      <w:r>
        <w:separator/>
      </w:r>
    </w:p>
  </w:endnote>
  <w:endnote w:type="continuationSeparator" w:id="0">
    <w:p w:rsidR="00CB1281" w:rsidRDefault="00CB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81" w:rsidRDefault="00CB1281">
      <w:r>
        <w:separator/>
      </w:r>
    </w:p>
  </w:footnote>
  <w:footnote w:type="continuationSeparator" w:id="0">
    <w:p w:rsidR="00CB1281" w:rsidRDefault="00CB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809F8"/>
    <w:rsid w:val="000813CB"/>
    <w:rsid w:val="0008400C"/>
    <w:rsid w:val="00086CAE"/>
    <w:rsid w:val="00087D43"/>
    <w:rsid w:val="000962C3"/>
    <w:rsid w:val="000A23A4"/>
    <w:rsid w:val="000A4EE9"/>
    <w:rsid w:val="000A55FA"/>
    <w:rsid w:val="000A7170"/>
    <w:rsid w:val="000C37A0"/>
    <w:rsid w:val="000C390C"/>
    <w:rsid w:val="000C71D9"/>
    <w:rsid w:val="000C7631"/>
    <w:rsid w:val="000D197E"/>
    <w:rsid w:val="000E348A"/>
    <w:rsid w:val="000E4555"/>
    <w:rsid w:val="000F0935"/>
    <w:rsid w:val="000F356F"/>
    <w:rsid w:val="000F41F1"/>
    <w:rsid w:val="000F4E1F"/>
    <w:rsid w:val="001062F2"/>
    <w:rsid w:val="00112B4D"/>
    <w:rsid w:val="00121893"/>
    <w:rsid w:val="00124397"/>
    <w:rsid w:val="00126B6E"/>
    <w:rsid w:val="0013148D"/>
    <w:rsid w:val="00132FC1"/>
    <w:rsid w:val="001354F4"/>
    <w:rsid w:val="00135C09"/>
    <w:rsid w:val="00136675"/>
    <w:rsid w:val="0014630B"/>
    <w:rsid w:val="0014767A"/>
    <w:rsid w:val="00150FDE"/>
    <w:rsid w:val="00155D35"/>
    <w:rsid w:val="00165D34"/>
    <w:rsid w:val="001704D2"/>
    <w:rsid w:val="001712E8"/>
    <w:rsid w:val="00171A18"/>
    <w:rsid w:val="00173D90"/>
    <w:rsid w:val="00177B37"/>
    <w:rsid w:val="00184A23"/>
    <w:rsid w:val="00193F4A"/>
    <w:rsid w:val="001945E4"/>
    <w:rsid w:val="001A5BCD"/>
    <w:rsid w:val="001A7EF4"/>
    <w:rsid w:val="001B5C3F"/>
    <w:rsid w:val="001B6EFE"/>
    <w:rsid w:val="001D1DCB"/>
    <w:rsid w:val="001D238C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085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4466"/>
    <w:rsid w:val="0028765A"/>
    <w:rsid w:val="00293074"/>
    <w:rsid w:val="002938E1"/>
    <w:rsid w:val="00295E34"/>
    <w:rsid w:val="00296070"/>
    <w:rsid w:val="002A42C5"/>
    <w:rsid w:val="002A5C9F"/>
    <w:rsid w:val="002B6594"/>
    <w:rsid w:val="002D19E6"/>
    <w:rsid w:val="002D2876"/>
    <w:rsid w:val="002E0C83"/>
    <w:rsid w:val="002E353A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6050C"/>
    <w:rsid w:val="00363BB8"/>
    <w:rsid w:val="00366B57"/>
    <w:rsid w:val="00374D44"/>
    <w:rsid w:val="003760E6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12BE"/>
    <w:rsid w:val="003D1D3A"/>
    <w:rsid w:val="003D2F33"/>
    <w:rsid w:val="003D6DB4"/>
    <w:rsid w:val="003E0010"/>
    <w:rsid w:val="003E5E26"/>
    <w:rsid w:val="003F21E2"/>
    <w:rsid w:val="003F266D"/>
    <w:rsid w:val="003F6B49"/>
    <w:rsid w:val="003F717A"/>
    <w:rsid w:val="0040358C"/>
    <w:rsid w:val="004047A7"/>
    <w:rsid w:val="0040593B"/>
    <w:rsid w:val="00412D7E"/>
    <w:rsid w:val="0041599B"/>
    <w:rsid w:val="004245CF"/>
    <w:rsid w:val="00424AC4"/>
    <w:rsid w:val="00426609"/>
    <w:rsid w:val="004364FB"/>
    <w:rsid w:val="0044030E"/>
    <w:rsid w:val="00440F28"/>
    <w:rsid w:val="0044511C"/>
    <w:rsid w:val="00446785"/>
    <w:rsid w:val="00452B2C"/>
    <w:rsid w:val="0045367B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5E80"/>
    <w:rsid w:val="004860BD"/>
    <w:rsid w:val="00490804"/>
    <w:rsid w:val="00490A04"/>
    <w:rsid w:val="00492A50"/>
    <w:rsid w:val="00493D40"/>
    <w:rsid w:val="004A3138"/>
    <w:rsid w:val="004B4B61"/>
    <w:rsid w:val="004B6336"/>
    <w:rsid w:val="004C082C"/>
    <w:rsid w:val="004D02C5"/>
    <w:rsid w:val="004D3447"/>
    <w:rsid w:val="004E0A05"/>
    <w:rsid w:val="004E57E5"/>
    <w:rsid w:val="004E6909"/>
    <w:rsid w:val="004E7A63"/>
    <w:rsid w:val="00513062"/>
    <w:rsid w:val="00514521"/>
    <w:rsid w:val="00517A4C"/>
    <w:rsid w:val="0052136B"/>
    <w:rsid w:val="00524D7B"/>
    <w:rsid w:val="005258F7"/>
    <w:rsid w:val="00546904"/>
    <w:rsid w:val="00547EB2"/>
    <w:rsid w:val="00555504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32E3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562D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24B48"/>
    <w:rsid w:val="006266CA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72CC"/>
    <w:rsid w:val="006953D9"/>
    <w:rsid w:val="00695A07"/>
    <w:rsid w:val="006A4320"/>
    <w:rsid w:val="006A6498"/>
    <w:rsid w:val="006B2D22"/>
    <w:rsid w:val="006C1663"/>
    <w:rsid w:val="006C465D"/>
    <w:rsid w:val="006C53B9"/>
    <w:rsid w:val="006C5B6C"/>
    <w:rsid w:val="006D22A6"/>
    <w:rsid w:val="006D6C08"/>
    <w:rsid w:val="006E2ABC"/>
    <w:rsid w:val="006E70A7"/>
    <w:rsid w:val="006E7807"/>
    <w:rsid w:val="006E79BE"/>
    <w:rsid w:val="006F3DE5"/>
    <w:rsid w:val="00700D0E"/>
    <w:rsid w:val="00704E7C"/>
    <w:rsid w:val="00711698"/>
    <w:rsid w:val="007135C6"/>
    <w:rsid w:val="00714039"/>
    <w:rsid w:val="00717434"/>
    <w:rsid w:val="00717E4A"/>
    <w:rsid w:val="007261F7"/>
    <w:rsid w:val="00734494"/>
    <w:rsid w:val="00736A88"/>
    <w:rsid w:val="007434D2"/>
    <w:rsid w:val="0074430B"/>
    <w:rsid w:val="007500BA"/>
    <w:rsid w:val="0076334C"/>
    <w:rsid w:val="00763EB7"/>
    <w:rsid w:val="00766303"/>
    <w:rsid w:val="0077426C"/>
    <w:rsid w:val="00786FBF"/>
    <w:rsid w:val="00787E06"/>
    <w:rsid w:val="00793327"/>
    <w:rsid w:val="007A0D7D"/>
    <w:rsid w:val="007A3596"/>
    <w:rsid w:val="007B05AB"/>
    <w:rsid w:val="007B4B1E"/>
    <w:rsid w:val="007B62DA"/>
    <w:rsid w:val="007C343C"/>
    <w:rsid w:val="007C630F"/>
    <w:rsid w:val="007D29DC"/>
    <w:rsid w:val="007D4843"/>
    <w:rsid w:val="007E21B1"/>
    <w:rsid w:val="007E6725"/>
    <w:rsid w:val="007E75B6"/>
    <w:rsid w:val="007F0FC0"/>
    <w:rsid w:val="007F4A32"/>
    <w:rsid w:val="00801F17"/>
    <w:rsid w:val="008020B1"/>
    <w:rsid w:val="008039F1"/>
    <w:rsid w:val="00804104"/>
    <w:rsid w:val="00813E08"/>
    <w:rsid w:val="00816348"/>
    <w:rsid w:val="00817D4E"/>
    <w:rsid w:val="0083617A"/>
    <w:rsid w:val="008418DA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D5862"/>
    <w:rsid w:val="008E053C"/>
    <w:rsid w:val="008E3FA1"/>
    <w:rsid w:val="008E572D"/>
    <w:rsid w:val="008E7BBE"/>
    <w:rsid w:val="008F3490"/>
    <w:rsid w:val="008F5AA6"/>
    <w:rsid w:val="008F5B54"/>
    <w:rsid w:val="008F65C9"/>
    <w:rsid w:val="008F73D0"/>
    <w:rsid w:val="00902C7C"/>
    <w:rsid w:val="0090482F"/>
    <w:rsid w:val="00905E37"/>
    <w:rsid w:val="009076B1"/>
    <w:rsid w:val="00913489"/>
    <w:rsid w:val="0092083A"/>
    <w:rsid w:val="00922148"/>
    <w:rsid w:val="00924C6A"/>
    <w:rsid w:val="00925141"/>
    <w:rsid w:val="00931BFF"/>
    <w:rsid w:val="0093275F"/>
    <w:rsid w:val="00936CEC"/>
    <w:rsid w:val="009415B9"/>
    <w:rsid w:val="009432C5"/>
    <w:rsid w:val="00944FFD"/>
    <w:rsid w:val="00950B93"/>
    <w:rsid w:val="00956B85"/>
    <w:rsid w:val="00960BE0"/>
    <w:rsid w:val="0096237B"/>
    <w:rsid w:val="0096598A"/>
    <w:rsid w:val="009676AE"/>
    <w:rsid w:val="00970B58"/>
    <w:rsid w:val="009718E6"/>
    <w:rsid w:val="009733AE"/>
    <w:rsid w:val="009740A9"/>
    <w:rsid w:val="00984B93"/>
    <w:rsid w:val="00991B75"/>
    <w:rsid w:val="00995313"/>
    <w:rsid w:val="0099625E"/>
    <w:rsid w:val="00996A62"/>
    <w:rsid w:val="00996EB3"/>
    <w:rsid w:val="009A0E86"/>
    <w:rsid w:val="009A2418"/>
    <w:rsid w:val="009A3B7A"/>
    <w:rsid w:val="009A4BC9"/>
    <w:rsid w:val="009B08D0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15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6FA5"/>
    <w:rsid w:val="00A2214B"/>
    <w:rsid w:val="00A251FC"/>
    <w:rsid w:val="00A3496B"/>
    <w:rsid w:val="00A442F9"/>
    <w:rsid w:val="00A46D29"/>
    <w:rsid w:val="00A568BB"/>
    <w:rsid w:val="00A70D49"/>
    <w:rsid w:val="00A766D7"/>
    <w:rsid w:val="00A96754"/>
    <w:rsid w:val="00AA3444"/>
    <w:rsid w:val="00AA4E5D"/>
    <w:rsid w:val="00AB3D44"/>
    <w:rsid w:val="00AC2628"/>
    <w:rsid w:val="00AD4251"/>
    <w:rsid w:val="00AE31F3"/>
    <w:rsid w:val="00AF20DE"/>
    <w:rsid w:val="00B0155C"/>
    <w:rsid w:val="00B11084"/>
    <w:rsid w:val="00B11957"/>
    <w:rsid w:val="00B17C5A"/>
    <w:rsid w:val="00B20CE5"/>
    <w:rsid w:val="00B323E5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7E4C"/>
    <w:rsid w:val="00BD031A"/>
    <w:rsid w:val="00BD3FE1"/>
    <w:rsid w:val="00BD5F10"/>
    <w:rsid w:val="00BD6715"/>
    <w:rsid w:val="00BD6DE9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47328"/>
    <w:rsid w:val="00C50934"/>
    <w:rsid w:val="00C511CF"/>
    <w:rsid w:val="00C60624"/>
    <w:rsid w:val="00C64FD8"/>
    <w:rsid w:val="00C663B4"/>
    <w:rsid w:val="00C677B7"/>
    <w:rsid w:val="00C7090C"/>
    <w:rsid w:val="00C75CC7"/>
    <w:rsid w:val="00C77541"/>
    <w:rsid w:val="00C8138D"/>
    <w:rsid w:val="00C830D8"/>
    <w:rsid w:val="00C86087"/>
    <w:rsid w:val="00C86235"/>
    <w:rsid w:val="00C87BDF"/>
    <w:rsid w:val="00C975B3"/>
    <w:rsid w:val="00CA67FD"/>
    <w:rsid w:val="00CB06D6"/>
    <w:rsid w:val="00CB1281"/>
    <w:rsid w:val="00CB2917"/>
    <w:rsid w:val="00CB391A"/>
    <w:rsid w:val="00CB3DB7"/>
    <w:rsid w:val="00CB5472"/>
    <w:rsid w:val="00CC2E05"/>
    <w:rsid w:val="00CC4672"/>
    <w:rsid w:val="00CC4C61"/>
    <w:rsid w:val="00CD1926"/>
    <w:rsid w:val="00CD2301"/>
    <w:rsid w:val="00CD50AE"/>
    <w:rsid w:val="00CD6195"/>
    <w:rsid w:val="00CD688E"/>
    <w:rsid w:val="00CE0A35"/>
    <w:rsid w:val="00CE6C9D"/>
    <w:rsid w:val="00CF045B"/>
    <w:rsid w:val="00CF4D86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3E98"/>
    <w:rsid w:val="00D95954"/>
    <w:rsid w:val="00DA1E05"/>
    <w:rsid w:val="00DA2C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F03F1"/>
    <w:rsid w:val="00DF0ACA"/>
    <w:rsid w:val="00DF1553"/>
    <w:rsid w:val="00DF3E8F"/>
    <w:rsid w:val="00DF5405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785B"/>
    <w:rsid w:val="00E34215"/>
    <w:rsid w:val="00E35A23"/>
    <w:rsid w:val="00E410B7"/>
    <w:rsid w:val="00E41BF4"/>
    <w:rsid w:val="00E56758"/>
    <w:rsid w:val="00E60EFF"/>
    <w:rsid w:val="00E6118F"/>
    <w:rsid w:val="00E65AF8"/>
    <w:rsid w:val="00E66BF1"/>
    <w:rsid w:val="00E711CB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1E79"/>
    <w:rsid w:val="00EB22C3"/>
    <w:rsid w:val="00EB6B58"/>
    <w:rsid w:val="00EB6D19"/>
    <w:rsid w:val="00EB779F"/>
    <w:rsid w:val="00EC53BE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33EA9"/>
    <w:rsid w:val="00F35086"/>
    <w:rsid w:val="00F3542C"/>
    <w:rsid w:val="00F455D2"/>
    <w:rsid w:val="00F4578C"/>
    <w:rsid w:val="00F50BAD"/>
    <w:rsid w:val="00F5177E"/>
    <w:rsid w:val="00F63228"/>
    <w:rsid w:val="00F74CEE"/>
    <w:rsid w:val="00F821A1"/>
    <w:rsid w:val="00F826A2"/>
    <w:rsid w:val="00F90652"/>
    <w:rsid w:val="00F915F8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74F2F0D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aj.jp/NEWS/committee/education/190207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38563-657F-4D97-9759-86ED145B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2015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swako</cp:lastModifiedBy>
  <cp:revision>2</cp:revision>
  <cp:lastPrinted>2018-12-12T06:22:00Z</cp:lastPrinted>
  <dcterms:created xsi:type="dcterms:W3CDTF">2019-01-10T01:46:00Z</dcterms:created>
  <dcterms:modified xsi:type="dcterms:W3CDTF">2019-01-10T01:46:00Z</dcterms:modified>
</cp:coreProperties>
</file>